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4A8" w:rsidRPr="00B61755" w:rsidRDefault="00B05D55" w:rsidP="00B05D55">
      <w:pPr>
        <w:spacing w:after="0"/>
        <w:rPr>
          <w:rFonts w:ascii="Arial" w:hAnsi="Arial" w:cs="Arial"/>
          <w:b/>
          <w:sz w:val="28"/>
          <w:szCs w:val="28"/>
        </w:rPr>
      </w:pPr>
      <w:r w:rsidRPr="00B61755">
        <w:rPr>
          <w:rFonts w:ascii="Arial" w:hAnsi="Arial" w:cs="Arial"/>
          <w:b/>
          <w:sz w:val="28"/>
          <w:szCs w:val="28"/>
        </w:rPr>
        <w:t>Job Title:</w:t>
      </w:r>
      <w:r w:rsidRPr="00B61755">
        <w:rPr>
          <w:rFonts w:ascii="Arial" w:hAnsi="Arial" w:cs="Arial"/>
          <w:b/>
          <w:sz w:val="28"/>
          <w:szCs w:val="28"/>
        </w:rPr>
        <w:tab/>
      </w:r>
      <w:r w:rsidR="00AF44A8" w:rsidRPr="00B61755">
        <w:rPr>
          <w:rFonts w:ascii="Arial" w:hAnsi="Arial" w:cs="Arial"/>
          <w:b/>
          <w:sz w:val="28"/>
          <w:szCs w:val="28"/>
        </w:rPr>
        <w:t>STEWARDSHIP ASSISTANT</w:t>
      </w:r>
    </w:p>
    <w:p w:rsidR="00AF44A8" w:rsidRDefault="00AF44A8" w:rsidP="00B05D55">
      <w:pPr>
        <w:tabs>
          <w:tab w:val="left" w:pos="1830"/>
        </w:tabs>
        <w:spacing w:after="0"/>
        <w:jc w:val="both"/>
        <w:rPr>
          <w:rFonts w:ascii="Arial" w:hAnsi="Arial" w:cs="Arial"/>
          <w:b/>
          <w:snapToGrid w:val="0"/>
          <w:sz w:val="21"/>
          <w:szCs w:val="21"/>
        </w:rPr>
      </w:pPr>
    </w:p>
    <w:p w:rsidR="00B05D55" w:rsidRDefault="00B05D55" w:rsidP="00B05D55">
      <w:pPr>
        <w:jc w:val="both"/>
        <w:rPr>
          <w:rFonts w:ascii="Arial" w:hAnsi="Arial" w:cs="Arial"/>
          <w:b/>
          <w:snapToGrid w:val="0"/>
          <w:sz w:val="21"/>
          <w:szCs w:val="21"/>
        </w:rPr>
      </w:pPr>
      <w:r>
        <w:rPr>
          <w:rFonts w:ascii="Arial" w:hAnsi="Arial" w:cs="Arial"/>
          <w:b/>
          <w:snapToGrid w:val="0"/>
          <w:sz w:val="21"/>
          <w:szCs w:val="21"/>
        </w:rPr>
        <w:t>Location:</w:t>
      </w:r>
      <w:r>
        <w:rPr>
          <w:rFonts w:ascii="Arial" w:hAnsi="Arial" w:cs="Arial"/>
          <w:b/>
          <w:snapToGrid w:val="0"/>
          <w:sz w:val="21"/>
          <w:szCs w:val="21"/>
        </w:rPr>
        <w:tab/>
        <w:t>Vancouver, WA</w:t>
      </w:r>
      <w:r w:rsidR="00B61755">
        <w:rPr>
          <w:rFonts w:ascii="Arial" w:hAnsi="Arial" w:cs="Arial"/>
          <w:b/>
          <w:snapToGrid w:val="0"/>
          <w:sz w:val="21"/>
          <w:szCs w:val="21"/>
        </w:rPr>
        <w:t xml:space="preserve"> (or Astoria, OR for the qualified candidate)</w:t>
      </w:r>
    </w:p>
    <w:p w:rsidR="00B05D55" w:rsidRDefault="00B05D55" w:rsidP="00B05D55">
      <w:pPr>
        <w:jc w:val="both"/>
        <w:rPr>
          <w:rFonts w:ascii="Arial" w:hAnsi="Arial" w:cs="Arial"/>
          <w:b/>
          <w:snapToGrid w:val="0"/>
          <w:sz w:val="21"/>
          <w:szCs w:val="21"/>
        </w:rPr>
      </w:pPr>
      <w:r>
        <w:rPr>
          <w:rFonts w:ascii="Arial" w:hAnsi="Arial" w:cs="Arial"/>
          <w:b/>
          <w:snapToGrid w:val="0"/>
          <w:sz w:val="21"/>
          <w:szCs w:val="21"/>
        </w:rPr>
        <w:t>Duration:</w:t>
      </w:r>
      <w:r>
        <w:rPr>
          <w:rFonts w:ascii="Arial" w:hAnsi="Arial" w:cs="Arial"/>
          <w:b/>
          <w:snapToGrid w:val="0"/>
          <w:sz w:val="21"/>
          <w:szCs w:val="21"/>
        </w:rPr>
        <w:tab/>
        <w:t>Full Time, Permanent</w:t>
      </w:r>
    </w:p>
    <w:p w:rsidR="00AF44A8" w:rsidRPr="003600ED" w:rsidRDefault="00AF44A8" w:rsidP="00AF44A8">
      <w:pPr>
        <w:tabs>
          <w:tab w:val="left" w:pos="1830"/>
        </w:tabs>
        <w:jc w:val="both"/>
        <w:rPr>
          <w:rFonts w:ascii="Arial" w:hAnsi="Arial" w:cs="Arial"/>
          <w:snapToGrid w:val="0"/>
          <w:sz w:val="21"/>
          <w:szCs w:val="21"/>
        </w:rPr>
      </w:pPr>
      <w:r w:rsidRPr="003600ED">
        <w:rPr>
          <w:rFonts w:ascii="Arial" w:hAnsi="Arial" w:cs="Arial"/>
          <w:b/>
          <w:snapToGrid w:val="0"/>
          <w:sz w:val="21"/>
          <w:szCs w:val="21"/>
        </w:rPr>
        <w:t>SUMMARY</w:t>
      </w:r>
      <w:r w:rsidRPr="003600ED">
        <w:rPr>
          <w:rFonts w:ascii="Arial" w:hAnsi="Arial" w:cs="Arial"/>
          <w:snapToGrid w:val="0"/>
          <w:sz w:val="21"/>
          <w:szCs w:val="21"/>
        </w:rPr>
        <w:t xml:space="preserve"> </w:t>
      </w:r>
    </w:p>
    <w:p w:rsidR="00AF44A8" w:rsidRPr="000F6937" w:rsidRDefault="003767BA" w:rsidP="00B61755">
      <w:pPr>
        <w:tabs>
          <w:tab w:val="left" w:pos="1830"/>
        </w:tabs>
        <w:jc w:val="both"/>
        <w:rPr>
          <w:rFonts w:ascii="Arial" w:hAnsi="Arial" w:cs="Arial"/>
          <w:snapToGrid w:val="0"/>
          <w:sz w:val="21"/>
          <w:szCs w:val="21"/>
        </w:rPr>
      </w:pPr>
      <w:r>
        <w:rPr>
          <w:rFonts w:ascii="Arial" w:hAnsi="Arial" w:cs="Arial"/>
          <w:snapToGrid w:val="0"/>
          <w:sz w:val="21"/>
          <w:szCs w:val="21"/>
        </w:rPr>
        <w:t xml:space="preserve">Columbia Land Trust has conserved </w:t>
      </w:r>
      <w:r w:rsidR="000E3924">
        <w:rPr>
          <w:rFonts w:ascii="Arial" w:hAnsi="Arial" w:cs="Arial"/>
          <w:snapToGrid w:val="0"/>
          <w:sz w:val="21"/>
          <w:szCs w:val="21"/>
        </w:rPr>
        <w:t>almost</w:t>
      </w:r>
      <w:r>
        <w:rPr>
          <w:rFonts w:ascii="Arial" w:hAnsi="Arial" w:cs="Arial"/>
          <w:snapToGrid w:val="0"/>
          <w:sz w:val="21"/>
          <w:szCs w:val="21"/>
        </w:rPr>
        <w:t xml:space="preserve"> </w:t>
      </w:r>
      <w:r w:rsidR="000E3924">
        <w:rPr>
          <w:rFonts w:ascii="Arial" w:hAnsi="Arial" w:cs="Arial"/>
          <w:snapToGrid w:val="0"/>
          <w:sz w:val="21"/>
          <w:szCs w:val="21"/>
        </w:rPr>
        <w:t>28</w:t>
      </w:r>
      <w:r>
        <w:rPr>
          <w:rFonts w:ascii="Arial" w:hAnsi="Arial" w:cs="Arial"/>
          <w:snapToGrid w:val="0"/>
          <w:sz w:val="21"/>
          <w:szCs w:val="21"/>
        </w:rPr>
        <w:t xml:space="preserve">,000 acres along the lower 200 miles of </w:t>
      </w:r>
      <w:r w:rsidR="004604D0">
        <w:rPr>
          <w:rFonts w:ascii="Arial" w:hAnsi="Arial" w:cs="Arial"/>
          <w:snapToGrid w:val="0"/>
          <w:sz w:val="21"/>
          <w:szCs w:val="21"/>
        </w:rPr>
        <w:t xml:space="preserve">the Columbia River since 1990, of which </w:t>
      </w:r>
      <w:r w:rsidR="000E3924">
        <w:rPr>
          <w:rFonts w:ascii="Arial" w:hAnsi="Arial" w:cs="Arial"/>
          <w:snapToGrid w:val="0"/>
          <w:sz w:val="21"/>
          <w:szCs w:val="21"/>
        </w:rPr>
        <w:t>17</w:t>
      </w:r>
      <w:r>
        <w:rPr>
          <w:rFonts w:ascii="Arial" w:hAnsi="Arial" w:cs="Arial"/>
          <w:snapToGrid w:val="0"/>
          <w:sz w:val="21"/>
          <w:szCs w:val="21"/>
        </w:rPr>
        <w:t>,000 of these acres</w:t>
      </w:r>
      <w:r w:rsidR="004604D0">
        <w:rPr>
          <w:rFonts w:ascii="Arial" w:hAnsi="Arial" w:cs="Arial"/>
          <w:snapToGrid w:val="0"/>
          <w:sz w:val="21"/>
          <w:szCs w:val="21"/>
        </w:rPr>
        <w:t xml:space="preserve"> are cared for by the Land Trust stewardship program</w:t>
      </w:r>
      <w:r>
        <w:rPr>
          <w:rFonts w:ascii="Arial" w:hAnsi="Arial" w:cs="Arial"/>
          <w:snapToGrid w:val="0"/>
          <w:sz w:val="21"/>
          <w:szCs w:val="21"/>
        </w:rPr>
        <w:t xml:space="preserve">.  </w:t>
      </w:r>
      <w:r w:rsidR="00B05D55">
        <w:rPr>
          <w:rFonts w:ascii="Arial" w:hAnsi="Arial" w:cs="Arial"/>
          <w:snapToGrid w:val="0"/>
          <w:sz w:val="21"/>
          <w:szCs w:val="21"/>
        </w:rPr>
        <w:t xml:space="preserve">The </w:t>
      </w:r>
      <w:r w:rsidR="00AF44A8" w:rsidRPr="000F6937">
        <w:rPr>
          <w:rFonts w:ascii="Arial" w:hAnsi="Arial" w:cs="Arial"/>
          <w:snapToGrid w:val="0"/>
          <w:sz w:val="21"/>
          <w:szCs w:val="21"/>
        </w:rPr>
        <w:t xml:space="preserve">Columbia Land Trust Stewardship Assistant supports the stewardship </w:t>
      </w:r>
      <w:r w:rsidRPr="000F6937">
        <w:rPr>
          <w:rFonts w:ascii="Arial" w:hAnsi="Arial" w:cs="Arial"/>
          <w:snapToGrid w:val="0"/>
          <w:sz w:val="21"/>
          <w:szCs w:val="21"/>
        </w:rPr>
        <w:t xml:space="preserve">and administration </w:t>
      </w:r>
      <w:r w:rsidR="00AF44A8" w:rsidRPr="000F6937">
        <w:rPr>
          <w:rFonts w:ascii="Arial" w:hAnsi="Arial" w:cs="Arial"/>
          <w:snapToGrid w:val="0"/>
          <w:sz w:val="21"/>
          <w:szCs w:val="21"/>
        </w:rPr>
        <w:t>of conservation properties</w:t>
      </w:r>
      <w:r w:rsidR="00B05D55">
        <w:rPr>
          <w:rFonts w:ascii="Arial" w:hAnsi="Arial" w:cs="Arial"/>
          <w:snapToGrid w:val="0"/>
          <w:sz w:val="21"/>
          <w:szCs w:val="21"/>
        </w:rPr>
        <w:t xml:space="preserve"> throughout the Land Trust’s region</w:t>
      </w:r>
      <w:r w:rsidR="00AF44A8" w:rsidRPr="000F6937">
        <w:rPr>
          <w:rFonts w:ascii="Arial" w:hAnsi="Arial" w:cs="Arial"/>
          <w:snapToGrid w:val="0"/>
          <w:sz w:val="21"/>
          <w:szCs w:val="21"/>
        </w:rPr>
        <w:t xml:space="preserve">.  The Stewardship Assistant is </w:t>
      </w:r>
      <w:r>
        <w:rPr>
          <w:rFonts w:ascii="Arial" w:hAnsi="Arial" w:cs="Arial"/>
          <w:snapToGrid w:val="0"/>
          <w:sz w:val="21"/>
          <w:szCs w:val="21"/>
        </w:rPr>
        <w:t xml:space="preserve">part of a seven staff member stewardship team and is </w:t>
      </w:r>
      <w:r w:rsidR="00AF44A8" w:rsidRPr="000F6937">
        <w:rPr>
          <w:rFonts w:ascii="Arial" w:hAnsi="Arial" w:cs="Arial"/>
          <w:snapToGrid w:val="0"/>
          <w:sz w:val="21"/>
          <w:szCs w:val="21"/>
        </w:rPr>
        <w:t xml:space="preserve">primarily responsible </w:t>
      </w:r>
      <w:r>
        <w:rPr>
          <w:rFonts w:ascii="Arial" w:hAnsi="Arial" w:cs="Arial"/>
          <w:snapToGrid w:val="0"/>
          <w:sz w:val="21"/>
          <w:szCs w:val="21"/>
        </w:rPr>
        <w:t xml:space="preserve">for </w:t>
      </w:r>
      <w:r w:rsidR="00AF44A8" w:rsidRPr="000F6937">
        <w:rPr>
          <w:rFonts w:ascii="Arial" w:hAnsi="Arial" w:cs="Arial"/>
          <w:snapToGrid w:val="0"/>
          <w:sz w:val="21"/>
          <w:szCs w:val="21"/>
        </w:rPr>
        <w:t>supporting the implementation of site management plans through maintenance and restoration activities, and supporting the completion of annual monitoring and documentation.  The position is based in the Land Trust</w:t>
      </w:r>
      <w:r w:rsidR="004054B7">
        <w:rPr>
          <w:rFonts w:ascii="Arial" w:hAnsi="Arial" w:cs="Arial"/>
          <w:snapToGrid w:val="0"/>
          <w:sz w:val="21"/>
          <w:szCs w:val="21"/>
        </w:rPr>
        <w:t>’s</w:t>
      </w:r>
      <w:r w:rsidR="00AF44A8" w:rsidRPr="000F6937">
        <w:rPr>
          <w:rFonts w:ascii="Arial" w:hAnsi="Arial" w:cs="Arial"/>
          <w:snapToGrid w:val="0"/>
          <w:sz w:val="21"/>
          <w:szCs w:val="21"/>
        </w:rPr>
        <w:t xml:space="preserve"> Vancouver, Washington office </w:t>
      </w:r>
      <w:r w:rsidR="004604D0">
        <w:rPr>
          <w:rFonts w:ascii="Arial" w:hAnsi="Arial" w:cs="Arial"/>
          <w:snapToGrid w:val="0"/>
          <w:sz w:val="21"/>
          <w:szCs w:val="21"/>
        </w:rPr>
        <w:t xml:space="preserve">(potentially based in Astoria, OR for the qualified candidate) </w:t>
      </w:r>
      <w:r w:rsidR="00AF44A8" w:rsidRPr="000F6937">
        <w:rPr>
          <w:rFonts w:ascii="Arial" w:hAnsi="Arial" w:cs="Arial"/>
          <w:snapToGrid w:val="0"/>
          <w:sz w:val="21"/>
          <w:szCs w:val="21"/>
        </w:rPr>
        <w:t>with frequent travel throughout the region to complete site work.</w:t>
      </w:r>
      <w:r w:rsidR="00B05D55">
        <w:rPr>
          <w:rFonts w:ascii="Arial" w:hAnsi="Arial" w:cs="Arial"/>
          <w:snapToGrid w:val="0"/>
          <w:sz w:val="21"/>
          <w:szCs w:val="21"/>
        </w:rPr>
        <w:t xml:space="preserve">  A significant portion of this position’s work </w:t>
      </w:r>
      <w:r>
        <w:rPr>
          <w:rFonts w:ascii="Arial" w:hAnsi="Arial" w:cs="Arial"/>
          <w:snapToGrid w:val="0"/>
          <w:sz w:val="21"/>
          <w:szCs w:val="21"/>
        </w:rPr>
        <w:t xml:space="preserve">duties are field oriented and are often labor intensive requiring a strong ability to work safely and independently in remote areas.  This position has the opportunity to work on a wide range of conservation properties </w:t>
      </w:r>
      <w:r w:rsidR="004604D0">
        <w:rPr>
          <w:rFonts w:ascii="Arial" w:hAnsi="Arial" w:cs="Arial"/>
          <w:snapToGrid w:val="0"/>
          <w:sz w:val="21"/>
          <w:szCs w:val="21"/>
        </w:rPr>
        <w:t>a</w:t>
      </w:r>
      <w:r>
        <w:rPr>
          <w:rFonts w:ascii="Arial" w:hAnsi="Arial" w:cs="Arial"/>
          <w:snapToGrid w:val="0"/>
          <w:sz w:val="21"/>
          <w:szCs w:val="21"/>
        </w:rPr>
        <w:t xml:space="preserve">ffecting </w:t>
      </w:r>
      <w:r w:rsidR="004604D0">
        <w:rPr>
          <w:rFonts w:ascii="Arial" w:hAnsi="Arial" w:cs="Arial"/>
          <w:snapToGrid w:val="0"/>
          <w:sz w:val="21"/>
          <w:szCs w:val="21"/>
        </w:rPr>
        <w:t xml:space="preserve">meaningful </w:t>
      </w:r>
      <w:r>
        <w:rPr>
          <w:rFonts w:ascii="Arial" w:hAnsi="Arial" w:cs="Arial"/>
          <w:snapToGrid w:val="0"/>
          <w:sz w:val="21"/>
          <w:szCs w:val="21"/>
        </w:rPr>
        <w:t>change on the ground.</w:t>
      </w:r>
    </w:p>
    <w:p w:rsidR="00AF44A8" w:rsidRPr="00E979EE" w:rsidRDefault="00AF44A8" w:rsidP="00AF44A8">
      <w:pPr>
        <w:tabs>
          <w:tab w:val="left" w:pos="1830"/>
        </w:tabs>
        <w:spacing w:after="0"/>
        <w:jc w:val="both"/>
        <w:rPr>
          <w:rFonts w:ascii="Arial" w:hAnsi="Arial" w:cs="Arial"/>
          <w:b/>
          <w:snapToGrid w:val="0"/>
          <w:sz w:val="21"/>
          <w:szCs w:val="21"/>
        </w:rPr>
      </w:pPr>
    </w:p>
    <w:p w:rsidR="00AF44A8" w:rsidRPr="00F10F6E" w:rsidRDefault="00AF44A8" w:rsidP="00C36E69">
      <w:pPr>
        <w:tabs>
          <w:tab w:val="left" w:pos="1830"/>
        </w:tabs>
        <w:spacing w:after="120"/>
        <w:jc w:val="both"/>
        <w:rPr>
          <w:rFonts w:ascii="Arial" w:hAnsi="Arial" w:cs="Arial"/>
          <w:b/>
          <w:snapToGrid w:val="0"/>
          <w:sz w:val="21"/>
          <w:szCs w:val="21"/>
        </w:rPr>
      </w:pPr>
      <w:r w:rsidRPr="00F10F6E">
        <w:rPr>
          <w:rFonts w:ascii="Arial" w:hAnsi="Arial" w:cs="Arial"/>
          <w:b/>
          <w:snapToGrid w:val="0"/>
          <w:sz w:val="21"/>
          <w:szCs w:val="21"/>
        </w:rPr>
        <w:t>ESSENTIAL DUTIES AND RESPONSIBILITIES</w:t>
      </w:r>
    </w:p>
    <w:p w:rsidR="004604D0" w:rsidRPr="000E3924" w:rsidRDefault="004604D0" w:rsidP="000E3924">
      <w:pPr>
        <w:tabs>
          <w:tab w:val="left" w:pos="1830"/>
        </w:tabs>
        <w:jc w:val="both"/>
        <w:rPr>
          <w:rFonts w:ascii="Arial" w:hAnsi="Arial" w:cs="Arial"/>
          <w:snapToGrid w:val="0"/>
          <w:sz w:val="21"/>
          <w:szCs w:val="21"/>
        </w:rPr>
      </w:pPr>
      <w:r w:rsidRPr="000E3924">
        <w:rPr>
          <w:rFonts w:ascii="Arial" w:hAnsi="Arial" w:cs="Arial"/>
          <w:snapToGrid w:val="0"/>
          <w:sz w:val="21"/>
          <w:szCs w:val="21"/>
        </w:rPr>
        <w:t xml:space="preserve">In general, the Stewardship Assistant works with stewardship staff supporting the implementation of stewardship activities related to conservation land management including weed control, forest management, and habitat restoration.  </w:t>
      </w:r>
    </w:p>
    <w:p w:rsidR="00AF44A8" w:rsidRDefault="004604D0" w:rsidP="00AF44A8">
      <w:pPr>
        <w:pStyle w:val="ListParagraph"/>
        <w:spacing w:after="0"/>
        <w:ind w:left="0"/>
        <w:rPr>
          <w:rFonts w:ascii="Arial" w:hAnsi="Arial" w:cs="Arial"/>
          <w:sz w:val="21"/>
          <w:szCs w:val="21"/>
        </w:rPr>
      </w:pPr>
      <w:r>
        <w:rPr>
          <w:rFonts w:ascii="Arial" w:hAnsi="Arial" w:cs="Arial"/>
          <w:sz w:val="21"/>
          <w:szCs w:val="21"/>
        </w:rPr>
        <w:t>Tasks and Responsibilities</w:t>
      </w:r>
      <w:r w:rsidR="000424CD">
        <w:rPr>
          <w:rFonts w:ascii="Arial" w:hAnsi="Arial" w:cs="Arial"/>
          <w:sz w:val="21"/>
          <w:szCs w:val="21"/>
        </w:rPr>
        <w:t xml:space="preserve"> include:</w:t>
      </w:r>
    </w:p>
    <w:p w:rsidR="00B05D55" w:rsidRDefault="004604D0"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Implement mechanical and chemical weed control.  Mechanical control </w:t>
      </w:r>
      <w:r w:rsidR="004054B7">
        <w:rPr>
          <w:rFonts w:ascii="Arial" w:hAnsi="Arial" w:cs="Arial"/>
          <w:sz w:val="21"/>
          <w:szCs w:val="21"/>
        </w:rPr>
        <w:t xml:space="preserve">is </w:t>
      </w:r>
      <w:r>
        <w:rPr>
          <w:rFonts w:ascii="Arial" w:hAnsi="Arial" w:cs="Arial"/>
          <w:sz w:val="21"/>
          <w:szCs w:val="21"/>
        </w:rPr>
        <w:t xml:space="preserve">typically accomplished with loppers, weed wrenches, mowers and string trimmers.  Herbicide application is typically accomplished with </w:t>
      </w:r>
      <w:r w:rsidR="004054B7">
        <w:rPr>
          <w:rFonts w:ascii="Arial" w:hAnsi="Arial" w:cs="Arial"/>
          <w:sz w:val="21"/>
          <w:szCs w:val="21"/>
        </w:rPr>
        <w:t xml:space="preserve">a </w:t>
      </w:r>
      <w:r>
        <w:rPr>
          <w:rFonts w:ascii="Arial" w:hAnsi="Arial" w:cs="Arial"/>
          <w:sz w:val="21"/>
          <w:szCs w:val="21"/>
        </w:rPr>
        <w:t>back</w:t>
      </w:r>
      <w:r w:rsidR="00C36E69">
        <w:rPr>
          <w:rFonts w:ascii="Arial" w:hAnsi="Arial" w:cs="Arial"/>
          <w:sz w:val="21"/>
          <w:szCs w:val="21"/>
        </w:rPr>
        <w:t>p</w:t>
      </w:r>
      <w:r>
        <w:rPr>
          <w:rFonts w:ascii="Arial" w:hAnsi="Arial" w:cs="Arial"/>
          <w:sz w:val="21"/>
          <w:szCs w:val="21"/>
        </w:rPr>
        <w:t>ack sprayer or ATV mounted sprayer.</w:t>
      </w:r>
    </w:p>
    <w:p w:rsidR="00C36E69" w:rsidRDefault="00C36E69"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Implements or coordinates with volunteers or contractors to implement restoration work including revegetation of disturbed areas, demolition of derelict structures, site </w:t>
      </w:r>
      <w:r w:rsidR="0051350B">
        <w:rPr>
          <w:rFonts w:ascii="Arial" w:hAnsi="Arial" w:cs="Arial"/>
          <w:sz w:val="21"/>
          <w:szCs w:val="21"/>
        </w:rPr>
        <w:t>clean-</w:t>
      </w:r>
      <w:r>
        <w:rPr>
          <w:rFonts w:ascii="Arial" w:hAnsi="Arial" w:cs="Arial"/>
          <w:sz w:val="21"/>
          <w:szCs w:val="21"/>
        </w:rPr>
        <w:t>up, prescribed fire, etc.</w:t>
      </w:r>
    </w:p>
    <w:p w:rsidR="00B05D55" w:rsidRDefault="004172A4"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Install or maintain infrastructure including </w:t>
      </w:r>
      <w:r w:rsidR="004604D0">
        <w:rPr>
          <w:rFonts w:ascii="Arial" w:hAnsi="Arial" w:cs="Arial"/>
          <w:sz w:val="21"/>
          <w:szCs w:val="21"/>
        </w:rPr>
        <w:t xml:space="preserve">gates, fences, signs, </w:t>
      </w:r>
      <w:r w:rsidR="007E4D79">
        <w:rPr>
          <w:rFonts w:ascii="Arial" w:hAnsi="Arial" w:cs="Arial"/>
          <w:sz w:val="21"/>
          <w:szCs w:val="21"/>
        </w:rPr>
        <w:t xml:space="preserve">trails, </w:t>
      </w:r>
      <w:r w:rsidR="00C36E69">
        <w:rPr>
          <w:rFonts w:ascii="Arial" w:hAnsi="Arial" w:cs="Arial"/>
          <w:sz w:val="21"/>
          <w:szCs w:val="21"/>
        </w:rPr>
        <w:t xml:space="preserve">roads, </w:t>
      </w:r>
      <w:r w:rsidR="007E4D79">
        <w:rPr>
          <w:rFonts w:ascii="Arial" w:hAnsi="Arial" w:cs="Arial"/>
          <w:sz w:val="21"/>
          <w:szCs w:val="21"/>
        </w:rPr>
        <w:t xml:space="preserve">buildings, </w:t>
      </w:r>
      <w:r w:rsidR="004604D0">
        <w:rPr>
          <w:rFonts w:ascii="Arial" w:hAnsi="Arial" w:cs="Arial"/>
          <w:sz w:val="21"/>
          <w:szCs w:val="21"/>
        </w:rPr>
        <w:t>etc.</w:t>
      </w:r>
    </w:p>
    <w:p w:rsidR="00C36E69" w:rsidRDefault="00C36E69"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Assists in monitoring and documenting restoration construction activities implemented by contractors.</w:t>
      </w:r>
    </w:p>
    <w:p w:rsidR="004604D0" w:rsidRDefault="000424CD"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Chainsaw use to thin small timber, clear roads</w:t>
      </w:r>
      <w:r w:rsidR="004054B7">
        <w:rPr>
          <w:rFonts w:ascii="Arial" w:hAnsi="Arial" w:cs="Arial"/>
          <w:sz w:val="21"/>
          <w:szCs w:val="21"/>
        </w:rPr>
        <w:t xml:space="preserve"> and trails,</w:t>
      </w:r>
      <w:r>
        <w:rPr>
          <w:rFonts w:ascii="Arial" w:hAnsi="Arial" w:cs="Arial"/>
          <w:sz w:val="21"/>
          <w:szCs w:val="21"/>
        </w:rPr>
        <w:t xml:space="preserve"> and clear vegetation.</w:t>
      </w:r>
    </w:p>
    <w:p w:rsidR="000424CD" w:rsidRDefault="000424CD"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Conduct site monitoring visits for annual compliance monitoring and documentation according to Land Trust standards and practices.  </w:t>
      </w:r>
    </w:p>
    <w:p w:rsidR="000424CD" w:rsidRDefault="000424CD"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Collect</w:t>
      </w:r>
      <w:r w:rsidR="004172A4">
        <w:rPr>
          <w:rFonts w:ascii="Arial" w:hAnsi="Arial" w:cs="Arial"/>
          <w:sz w:val="21"/>
          <w:szCs w:val="21"/>
        </w:rPr>
        <w:t xml:space="preserve"> data for ecological monitoring</w:t>
      </w:r>
      <w:r>
        <w:rPr>
          <w:rFonts w:ascii="Arial" w:hAnsi="Arial" w:cs="Arial"/>
          <w:sz w:val="21"/>
          <w:szCs w:val="21"/>
        </w:rPr>
        <w:t xml:space="preserve"> including weed presence, habitat communities, plant survival, river/tidal channel dimensions, vegetation composition, sediment dynamics, water quality and wildlife use.</w:t>
      </w:r>
    </w:p>
    <w:p w:rsidR="000424CD" w:rsidRDefault="000424CD"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Operate 15-18 foot boats or non-motorized watercraft to access riparian sites along the Columbia River and estuarine bays.</w:t>
      </w:r>
    </w:p>
    <w:p w:rsidR="007E4D79" w:rsidRDefault="007E4D79"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Assist </w:t>
      </w:r>
      <w:r w:rsidR="004172A4">
        <w:rPr>
          <w:rFonts w:ascii="Arial" w:hAnsi="Arial" w:cs="Arial"/>
          <w:sz w:val="21"/>
          <w:szCs w:val="21"/>
        </w:rPr>
        <w:t xml:space="preserve">with </w:t>
      </w:r>
      <w:r>
        <w:rPr>
          <w:rFonts w:ascii="Arial" w:hAnsi="Arial" w:cs="Arial"/>
          <w:sz w:val="21"/>
          <w:szCs w:val="21"/>
        </w:rPr>
        <w:t xml:space="preserve">equipment repair and maintenance including boats, </w:t>
      </w:r>
      <w:r w:rsidR="00323A06">
        <w:rPr>
          <w:rFonts w:ascii="Arial" w:hAnsi="Arial" w:cs="Arial"/>
          <w:sz w:val="21"/>
          <w:szCs w:val="21"/>
        </w:rPr>
        <w:t>vehicles</w:t>
      </w:r>
      <w:r w:rsidR="004054B7">
        <w:rPr>
          <w:rFonts w:ascii="Arial" w:hAnsi="Arial" w:cs="Arial"/>
          <w:sz w:val="21"/>
          <w:szCs w:val="21"/>
        </w:rPr>
        <w:t xml:space="preserve">, </w:t>
      </w:r>
      <w:r>
        <w:rPr>
          <w:rFonts w:ascii="Arial" w:hAnsi="Arial" w:cs="Arial"/>
          <w:sz w:val="21"/>
          <w:szCs w:val="21"/>
        </w:rPr>
        <w:t>ATV, power tools, spray equipment and hand tools.</w:t>
      </w:r>
      <w:r w:rsidR="004172A4">
        <w:rPr>
          <w:rFonts w:ascii="Arial" w:hAnsi="Arial" w:cs="Arial"/>
          <w:sz w:val="21"/>
          <w:szCs w:val="21"/>
        </w:rPr>
        <w:t xml:space="preserve">  Maintains equipment storage facility in good working order.</w:t>
      </w:r>
    </w:p>
    <w:p w:rsidR="004172A4" w:rsidRDefault="004172A4"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Assist with </w:t>
      </w:r>
      <w:r w:rsidR="00A62E6F">
        <w:rPr>
          <w:rFonts w:ascii="Arial" w:hAnsi="Arial" w:cs="Arial"/>
          <w:sz w:val="21"/>
          <w:szCs w:val="21"/>
        </w:rPr>
        <w:t>Land Trust hunter access program.</w:t>
      </w:r>
    </w:p>
    <w:p w:rsidR="00AF44A8" w:rsidRPr="007F1682" w:rsidRDefault="00AF44A8"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Develops and maintains productive relations with landowners, neighbors, communities and conservation partners. </w:t>
      </w:r>
    </w:p>
    <w:p w:rsidR="00E4389B" w:rsidRPr="00F8757A" w:rsidRDefault="00E4389B"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Supports the preparation of permit applications and other regulatory compliance documentation </w:t>
      </w:r>
      <w:r w:rsidR="000424CD">
        <w:rPr>
          <w:rFonts w:ascii="Arial" w:hAnsi="Arial" w:cs="Arial"/>
          <w:sz w:val="21"/>
          <w:szCs w:val="21"/>
        </w:rPr>
        <w:t xml:space="preserve">for restoration projects </w:t>
      </w:r>
      <w:r>
        <w:rPr>
          <w:rFonts w:ascii="Arial" w:hAnsi="Arial" w:cs="Arial"/>
          <w:sz w:val="21"/>
          <w:szCs w:val="21"/>
        </w:rPr>
        <w:t xml:space="preserve">and associated </w:t>
      </w:r>
      <w:r w:rsidR="00C36E69">
        <w:rPr>
          <w:rFonts w:ascii="Arial" w:hAnsi="Arial" w:cs="Arial"/>
          <w:sz w:val="21"/>
          <w:szCs w:val="21"/>
        </w:rPr>
        <w:t>stewardship activities requiring</w:t>
      </w:r>
      <w:r>
        <w:rPr>
          <w:rFonts w:ascii="Arial" w:hAnsi="Arial" w:cs="Arial"/>
          <w:sz w:val="21"/>
          <w:szCs w:val="21"/>
        </w:rPr>
        <w:t xml:space="preserve"> documentation (i.e. herbicide use, Class A weed control, etc.). </w:t>
      </w:r>
    </w:p>
    <w:p w:rsidR="00AF44A8" w:rsidRDefault="00AF44A8"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Use GIS, as needed</w:t>
      </w:r>
      <w:r w:rsidR="000424CD">
        <w:rPr>
          <w:rFonts w:ascii="Arial" w:hAnsi="Arial" w:cs="Arial"/>
          <w:sz w:val="21"/>
          <w:szCs w:val="21"/>
        </w:rPr>
        <w:t>, to map and document completed work</w:t>
      </w:r>
      <w:r>
        <w:rPr>
          <w:rFonts w:ascii="Arial" w:hAnsi="Arial" w:cs="Arial"/>
          <w:sz w:val="21"/>
          <w:szCs w:val="21"/>
        </w:rPr>
        <w:t xml:space="preserve">. </w:t>
      </w:r>
    </w:p>
    <w:p w:rsidR="00AF44A8" w:rsidRDefault="00AF44A8" w:rsidP="00C36E69">
      <w:pPr>
        <w:numPr>
          <w:ilvl w:val="0"/>
          <w:numId w:val="1"/>
        </w:numPr>
        <w:tabs>
          <w:tab w:val="left" w:pos="1830"/>
        </w:tabs>
        <w:spacing w:after="0" w:line="240" w:lineRule="auto"/>
        <w:rPr>
          <w:rFonts w:ascii="Arial" w:hAnsi="Arial" w:cs="Arial"/>
          <w:sz w:val="21"/>
          <w:szCs w:val="21"/>
        </w:rPr>
      </w:pPr>
      <w:r>
        <w:rPr>
          <w:rFonts w:ascii="Arial" w:hAnsi="Arial" w:cs="Arial"/>
          <w:sz w:val="21"/>
          <w:szCs w:val="21"/>
        </w:rPr>
        <w:t xml:space="preserve">Provides administrative support including maintenance of property records, securing critical documents, and applying for and maintaining property tax status. </w:t>
      </w:r>
    </w:p>
    <w:p w:rsidR="00AF44A8" w:rsidRPr="00A501E7" w:rsidRDefault="00AF44A8" w:rsidP="00C36E69">
      <w:pPr>
        <w:numPr>
          <w:ilvl w:val="0"/>
          <w:numId w:val="1"/>
        </w:numPr>
        <w:tabs>
          <w:tab w:val="left" w:pos="1830"/>
        </w:tabs>
        <w:spacing w:after="0" w:line="240" w:lineRule="auto"/>
        <w:rPr>
          <w:rFonts w:ascii="Arial" w:hAnsi="Arial" w:cs="Arial"/>
          <w:sz w:val="21"/>
          <w:szCs w:val="21"/>
        </w:rPr>
      </w:pPr>
      <w:r w:rsidRPr="00A501E7">
        <w:rPr>
          <w:rFonts w:ascii="Arial" w:hAnsi="Arial" w:cs="Arial"/>
          <w:sz w:val="21"/>
          <w:szCs w:val="21"/>
        </w:rPr>
        <w:t xml:space="preserve">Work with a proprietary </w:t>
      </w:r>
      <w:r>
        <w:rPr>
          <w:rFonts w:ascii="Arial" w:hAnsi="Arial" w:cs="Arial"/>
          <w:sz w:val="21"/>
          <w:szCs w:val="21"/>
        </w:rPr>
        <w:t xml:space="preserve">stewardship </w:t>
      </w:r>
      <w:r w:rsidRPr="00A501E7">
        <w:rPr>
          <w:rFonts w:ascii="Arial" w:hAnsi="Arial" w:cs="Arial"/>
          <w:sz w:val="21"/>
          <w:szCs w:val="21"/>
        </w:rPr>
        <w:t>database</w:t>
      </w:r>
      <w:r w:rsidR="000424CD">
        <w:rPr>
          <w:rFonts w:ascii="Arial" w:hAnsi="Arial" w:cs="Arial"/>
          <w:sz w:val="21"/>
          <w:szCs w:val="21"/>
        </w:rPr>
        <w:t xml:space="preserve"> tracking property information and stewardship tasks</w:t>
      </w:r>
      <w:r w:rsidRPr="00A501E7">
        <w:rPr>
          <w:rFonts w:ascii="Arial" w:hAnsi="Arial" w:cs="Arial"/>
          <w:sz w:val="21"/>
          <w:szCs w:val="21"/>
        </w:rPr>
        <w:t>.</w:t>
      </w:r>
    </w:p>
    <w:p w:rsidR="00AF44A8" w:rsidRPr="00F10F6E" w:rsidRDefault="000424CD" w:rsidP="00C36E69">
      <w:pPr>
        <w:numPr>
          <w:ilvl w:val="0"/>
          <w:numId w:val="1"/>
        </w:numPr>
        <w:tabs>
          <w:tab w:val="left" w:pos="1830"/>
        </w:tabs>
        <w:spacing w:after="0" w:line="240" w:lineRule="auto"/>
        <w:rPr>
          <w:rFonts w:ascii="Arial" w:hAnsi="Arial" w:cs="Arial"/>
          <w:snapToGrid w:val="0"/>
          <w:sz w:val="21"/>
          <w:szCs w:val="21"/>
        </w:rPr>
      </w:pPr>
      <w:r>
        <w:rPr>
          <w:rFonts w:ascii="Arial" w:hAnsi="Arial" w:cs="Arial"/>
          <w:sz w:val="21"/>
          <w:szCs w:val="21"/>
        </w:rPr>
        <w:lastRenderedPageBreak/>
        <w:t>Work</w:t>
      </w:r>
      <w:r w:rsidR="00AF44A8" w:rsidRPr="00F10F6E">
        <w:rPr>
          <w:rFonts w:ascii="Arial" w:hAnsi="Arial" w:cs="Arial"/>
          <w:sz w:val="21"/>
          <w:szCs w:val="21"/>
        </w:rPr>
        <w:t xml:space="preserve"> collaboratively in a team environment with a spirit of cooperation</w:t>
      </w:r>
      <w:r>
        <w:rPr>
          <w:rFonts w:ascii="Arial" w:hAnsi="Arial" w:cs="Arial"/>
          <w:sz w:val="21"/>
          <w:szCs w:val="21"/>
        </w:rPr>
        <w:t>.</w:t>
      </w:r>
    </w:p>
    <w:p w:rsidR="00AF44A8" w:rsidRPr="00731C2D" w:rsidRDefault="00AF44A8" w:rsidP="00C36E69">
      <w:pPr>
        <w:numPr>
          <w:ilvl w:val="0"/>
          <w:numId w:val="1"/>
        </w:numPr>
        <w:tabs>
          <w:tab w:val="left" w:pos="1830"/>
        </w:tabs>
        <w:spacing w:after="0" w:line="240" w:lineRule="auto"/>
        <w:rPr>
          <w:rFonts w:ascii="Arial" w:hAnsi="Arial" w:cs="Arial"/>
          <w:snapToGrid w:val="0"/>
          <w:sz w:val="21"/>
          <w:szCs w:val="21"/>
        </w:rPr>
      </w:pPr>
      <w:r w:rsidRPr="00731C2D">
        <w:rPr>
          <w:rFonts w:ascii="Arial" w:hAnsi="Arial" w:cs="Arial"/>
          <w:snapToGrid w:val="0"/>
          <w:sz w:val="21"/>
          <w:szCs w:val="21"/>
        </w:rPr>
        <w:t xml:space="preserve">Displays </w:t>
      </w:r>
      <w:r w:rsidR="00E4389B">
        <w:rPr>
          <w:rFonts w:ascii="Arial" w:hAnsi="Arial" w:cs="Arial"/>
          <w:snapToGrid w:val="0"/>
          <w:sz w:val="21"/>
          <w:szCs w:val="21"/>
        </w:rPr>
        <w:t>strong</w:t>
      </w:r>
      <w:r w:rsidRPr="00731C2D">
        <w:rPr>
          <w:rFonts w:ascii="Arial" w:hAnsi="Arial" w:cs="Arial"/>
          <w:snapToGrid w:val="0"/>
          <w:sz w:val="21"/>
          <w:szCs w:val="21"/>
        </w:rPr>
        <w:t xml:space="preserve"> communication skills required in working with</w:t>
      </w:r>
      <w:r w:rsidRPr="00731C2D">
        <w:rPr>
          <w:rFonts w:ascii="Arial" w:hAnsi="Arial" w:cs="Arial"/>
          <w:i/>
          <w:snapToGrid w:val="0"/>
          <w:sz w:val="21"/>
          <w:szCs w:val="21"/>
        </w:rPr>
        <w:t xml:space="preserve"> </w:t>
      </w:r>
      <w:r>
        <w:rPr>
          <w:rFonts w:ascii="Arial" w:hAnsi="Arial" w:cs="Arial"/>
          <w:snapToGrid w:val="0"/>
          <w:sz w:val="21"/>
          <w:szCs w:val="21"/>
        </w:rPr>
        <w:t xml:space="preserve">contractors, political figures, agencies, stakeholders and co-workers. </w:t>
      </w:r>
      <w:r w:rsidRPr="00731C2D">
        <w:rPr>
          <w:rFonts w:ascii="Arial" w:hAnsi="Arial" w:cs="Arial"/>
          <w:snapToGrid w:val="0"/>
          <w:sz w:val="21"/>
          <w:szCs w:val="21"/>
        </w:rPr>
        <w:t xml:space="preserve"> </w:t>
      </w:r>
      <w:r>
        <w:rPr>
          <w:rFonts w:ascii="Arial" w:hAnsi="Arial" w:cs="Arial"/>
          <w:snapToGrid w:val="0"/>
          <w:sz w:val="21"/>
          <w:szCs w:val="21"/>
        </w:rPr>
        <w:t>Includes</w:t>
      </w:r>
      <w:r w:rsidRPr="00731C2D">
        <w:rPr>
          <w:rFonts w:ascii="Arial" w:hAnsi="Arial" w:cs="Arial"/>
          <w:snapToGrid w:val="0"/>
          <w:sz w:val="21"/>
          <w:szCs w:val="21"/>
        </w:rPr>
        <w:t xml:space="preserve"> the ability to communicate effectively and remain calm and courteous under pressure</w:t>
      </w:r>
      <w:r>
        <w:rPr>
          <w:rFonts w:ascii="Arial" w:hAnsi="Arial" w:cs="Arial"/>
          <w:snapToGrid w:val="0"/>
          <w:sz w:val="21"/>
          <w:szCs w:val="21"/>
        </w:rPr>
        <w:t>.</w:t>
      </w:r>
    </w:p>
    <w:p w:rsidR="00AF44A8" w:rsidRDefault="00AF44A8" w:rsidP="00AF44A8">
      <w:pPr>
        <w:tabs>
          <w:tab w:val="left" w:pos="1830"/>
        </w:tabs>
        <w:jc w:val="both"/>
        <w:rPr>
          <w:rFonts w:ascii="Arial" w:hAnsi="Arial" w:cs="Arial"/>
          <w:b/>
          <w:snapToGrid w:val="0"/>
          <w:sz w:val="21"/>
          <w:szCs w:val="21"/>
        </w:rPr>
      </w:pPr>
    </w:p>
    <w:p w:rsidR="00AF44A8" w:rsidRPr="00F10F6E" w:rsidRDefault="00AF44A8" w:rsidP="00AF44A8">
      <w:pPr>
        <w:tabs>
          <w:tab w:val="left" w:pos="1830"/>
        </w:tabs>
        <w:jc w:val="both"/>
        <w:rPr>
          <w:rFonts w:ascii="Arial" w:hAnsi="Arial" w:cs="Arial"/>
          <w:b/>
          <w:snapToGrid w:val="0"/>
          <w:sz w:val="21"/>
          <w:szCs w:val="21"/>
        </w:rPr>
      </w:pPr>
      <w:r w:rsidRPr="00F10F6E">
        <w:rPr>
          <w:rFonts w:ascii="Arial" w:hAnsi="Arial" w:cs="Arial"/>
          <w:b/>
          <w:snapToGrid w:val="0"/>
          <w:sz w:val="21"/>
          <w:szCs w:val="21"/>
        </w:rPr>
        <w:t xml:space="preserve">QUALIFICATIONS  </w:t>
      </w:r>
    </w:p>
    <w:p w:rsidR="003E3D5C" w:rsidRDefault="003E3D5C" w:rsidP="00B61755">
      <w:pPr>
        <w:spacing w:after="0"/>
        <w:jc w:val="both"/>
        <w:rPr>
          <w:rFonts w:ascii="Arial" w:hAnsi="Arial" w:cs="Arial"/>
          <w:sz w:val="21"/>
          <w:szCs w:val="21"/>
        </w:rPr>
      </w:pPr>
      <w:r w:rsidRPr="00E979EE">
        <w:rPr>
          <w:rFonts w:ascii="Arial" w:hAnsi="Arial" w:cs="Arial"/>
          <w:sz w:val="21"/>
          <w:szCs w:val="21"/>
        </w:rPr>
        <w:t xml:space="preserve">The </w:t>
      </w:r>
      <w:r w:rsidR="007E4D79">
        <w:rPr>
          <w:rFonts w:ascii="Arial" w:hAnsi="Arial" w:cs="Arial"/>
          <w:sz w:val="21"/>
          <w:szCs w:val="21"/>
        </w:rPr>
        <w:t xml:space="preserve">Stewardship </w:t>
      </w:r>
      <w:r>
        <w:rPr>
          <w:rFonts w:ascii="Arial" w:hAnsi="Arial" w:cs="Arial"/>
          <w:sz w:val="21"/>
          <w:szCs w:val="21"/>
        </w:rPr>
        <w:t>Assistant</w:t>
      </w:r>
      <w:r w:rsidRPr="00E979EE">
        <w:rPr>
          <w:rFonts w:ascii="Arial" w:hAnsi="Arial" w:cs="Arial"/>
          <w:sz w:val="21"/>
          <w:szCs w:val="21"/>
        </w:rPr>
        <w:t xml:space="preserve"> </w:t>
      </w:r>
      <w:r w:rsidR="007E4D79">
        <w:rPr>
          <w:rFonts w:ascii="Arial" w:hAnsi="Arial" w:cs="Arial"/>
          <w:sz w:val="21"/>
          <w:szCs w:val="21"/>
        </w:rPr>
        <w:t xml:space="preserve">candidate should have, as a minimum, an </w:t>
      </w:r>
      <w:proofErr w:type="spellStart"/>
      <w:r w:rsidR="007E4D79" w:rsidRPr="003E3D5C">
        <w:rPr>
          <w:rFonts w:ascii="Arial" w:hAnsi="Arial" w:cs="Arial"/>
          <w:sz w:val="21"/>
          <w:szCs w:val="21"/>
        </w:rPr>
        <w:t>Associates</w:t>
      </w:r>
      <w:proofErr w:type="spellEnd"/>
      <w:r w:rsidR="007E4D79" w:rsidRPr="003E3D5C">
        <w:rPr>
          <w:rFonts w:ascii="Arial" w:hAnsi="Arial" w:cs="Arial"/>
          <w:sz w:val="21"/>
          <w:szCs w:val="21"/>
        </w:rPr>
        <w:t xml:space="preserve"> degree in resource management, biology or ecology</w:t>
      </w:r>
      <w:r w:rsidR="007A199B">
        <w:rPr>
          <w:rFonts w:ascii="Arial" w:hAnsi="Arial" w:cs="Arial"/>
          <w:sz w:val="21"/>
          <w:szCs w:val="21"/>
        </w:rPr>
        <w:t xml:space="preserve"> and one year</w:t>
      </w:r>
      <w:r w:rsidR="007E4D79">
        <w:rPr>
          <w:rFonts w:ascii="Arial" w:hAnsi="Arial" w:cs="Arial"/>
          <w:sz w:val="21"/>
          <w:szCs w:val="21"/>
        </w:rPr>
        <w:t xml:space="preserve"> experience in natural resources management</w:t>
      </w:r>
      <w:r w:rsidR="007E4D79" w:rsidRPr="003E3D5C">
        <w:rPr>
          <w:rFonts w:ascii="Arial" w:hAnsi="Arial" w:cs="Arial"/>
          <w:sz w:val="21"/>
          <w:szCs w:val="21"/>
        </w:rPr>
        <w:t xml:space="preserve">; or two to four years conservation work or </w:t>
      </w:r>
      <w:r w:rsidR="007E4D79">
        <w:rPr>
          <w:rFonts w:ascii="Arial" w:hAnsi="Arial" w:cs="Arial"/>
          <w:sz w:val="21"/>
          <w:szCs w:val="21"/>
        </w:rPr>
        <w:t>natural resource</w:t>
      </w:r>
      <w:r w:rsidR="007E4D79" w:rsidRPr="003E3D5C">
        <w:rPr>
          <w:rFonts w:ascii="Arial" w:hAnsi="Arial" w:cs="Arial"/>
          <w:sz w:val="21"/>
          <w:szCs w:val="21"/>
        </w:rPr>
        <w:t xml:space="preserve"> management experience and/or training; or equivalent combination of education and experience</w:t>
      </w:r>
      <w:r w:rsidR="007E4D79">
        <w:rPr>
          <w:rFonts w:ascii="Arial" w:hAnsi="Arial" w:cs="Arial"/>
          <w:sz w:val="21"/>
          <w:szCs w:val="21"/>
        </w:rPr>
        <w:t xml:space="preserve">.  </w:t>
      </w:r>
      <w:r w:rsidRPr="00E979EE">
        <w:rPr>
          <w:rFonts w:ascii="Arial" w:hAnsi="Arial" w:cs="Arial"/>
          <w:sz w:val="21"/>
          <w:szCs w:val="21"/>
        </w:rPr>
        <w:t xml:space="preserve">The </w:t>
      </w:r>
      <w:r>
        <w:rPr>
          <w:rFonts w:ascii="Arial" w:hAnsi="Arial" w:cs="Arial"/>
          <w:sz w:val="21"/>
          <w:szCs w:val="21"/>
        </w:rPr>
        <w:t>Assistant</w:t>
      </w:r>
      <w:r w:rsidRPr="00E979EE">
        <w:rPr>
          <w:rFonts w:ascii="Arial" w:hAnsi="Arial" w:cs="Arial"/>
          <w:sz w:val="21"/>
          <w:szCs w:val="21"/>
        </w:rPr>
        <w:t xml:space="preserve"> must have </w:t>
      </w:r>
      <w:r w:rsidR="007E4D79">
        <w:rPr>
          <w:rFonts w:ascii="Arial" w:hAnsi="Arial" w:cs="Arial"/>
          <w:sz w:val="21"/>
          <w:szCs w:val="21"/>
        </w:rPr>
        <w:t xml:space="preserve">a </w:t>
      </w:r>
      <w:r w:rsidRPr="00E979EE">
        <w:rPr>
          <w:rFonts w:ascii="Arial" w:hAnsi="Arial" w:cs="Arial"/>
          <w:sz w:val="21"/>
          <w:szCs w:val="21"/>
        </w:rPr>
        <w:t xml:space="preserve">strong </w:t>
      </w:r>
      <w:r w:rsidR="007E4D79">
        <w:rPr>
          <w:rFonts w:ascii="Arial" w:hAnsi="Arial" w:cs="Arial"/>
          <w:sz w:val="21"/>
          <w:szCs w:val="21"/>
        </w:rPr>
        <w:t xml:space="preserve">capability for implementing field work as well as </w:t>
      </w:r>
      <w:r w:rsidRPr="00E979EE">
        <w:rPr>
          <w:rFonts w:ascii="Arial" w:hAnsi="Arial" w:cs="Arial"/>
          <w:sz w:val="21"/>
          <w:szCs w:val="21"/>
        </w:rPr>
        <w:t xml:space="preserve">organizational and professional skills.  Equally important is a genuine enthusiasm for conservation and, in particular, the mission, goals and values of Columbia Land Trust.  The qualified person will have: </w:t>
      </w:r>
      <w:r>
        <w:rPr>
          <w:rFonts w:ascii="Arial" w:hAnsi="Arial" w:cs="Arial"/>
          <w:sz w:val="21"/>
          <w:szCs w:val="21"/>
        </w:rPr>
        <w:t xml:space="preserve">general </w:t>
      </w:r>
      <w:r w:rsidRPr="00E979EE">
        <w:rPr>
          <w:rFonts w:ascii="Arial" w:hAnsi="Arial" w:cs="Arial"/>
          <w:sz w:val="21"/>
          <w:szCs w:val="21"/>
        </w:rPr>
        <w:t>knowledge of the ecology of the Columbia River region; familiarity with habitat management and restoration strategies; experience working with volunteers; the ability to work independently, outdoors in inclement weather, under physically demanding conditions; and, an ability to be flexible, adaptable and maintain a positive attitude.  Ability to utilize GPS, Data Loggers and Geographic Information System software is also valuable.</w:t>
      </w:r>
      <w:r w:rsidR="007E4D79">
        <w:rPr>
          <w:rFonts w:ascii="Arial" w:hAnsi="Arial" w:cs="Arial"/>
          <w:sz w:val="21"/>
          <w:szCs w:val="21"/>
        </w:rPr>
        <w:t xml:space="preserve">  Basic computer skills required.</w:t>
      </w:r>
    </w:p>
    <w:p w:rsidR="003E3D5C" w:rsidRPr="00E979EE" w:rsidRDefault="003E3D5C" w:rsidP="003E3D5C">
      <w:pPr>
        <w:spacing w:after="0"/>
        <w:rPr>
          <w:rFonts w:ascii="Arial" w:hAnsi="Arial" w:cs="Arial"/>
          <w:sz w:val="21"/>
          <w:szCs w:val="21"/>
        </w:rPr>
      </w:pPr>
    </w:p>
    <w:p w:rsidR="00AF44A8" w:rsidRDefault="007E4D79" w:rsidP="00AF44A8">
      <w:pPr>
        <w:tabs>
          <w:tab w:val="left" w:pos="1830"/>
        </w:tabs>
        <w:jc w:val="both"/>
        <w:rPr>
          <w:rFonts w:ascii="Arial" w:hAnsi="Arial" w:cs="Arial"/>
          <w:snapToGrid w:val="0"/>
          <w:color w:val="0000FF"/>
          <w:sz w:val="21"/>
          <w:szCs w:val="21"/>
        </w:rPr>
      </w:pPr>
      <w:r>
        <w:rPr>
          <w:rFonts w:ascii="Arial" w:hAnsi="Arial" w:cs="Arial"/>
          <w:snapToGrid w:val="0"/>
          <w:sz w:val="21"/>
          <w:szCs w:val="21"/>
        </w:rPr>
        <w:t xml:space="preserve">A valid </w:t>
      </w:r>
      <w:r w:rsidR="0051350B">
        <w:rPr>
          <w:rFonts w:ascii="Arial" w:hAnsi="Arial" w:cs="Arial"/>
          <w:snapToGrid w:val="0"/>
          <w:sz w:val="21"/>
          <w:szCs w:val="21"/>
        </w:rPr>
        <w:t>driver’s</w:t>
      </w:r>
      <w:r>
        <w:rPr>
          <w:rFonts w:ascii="Arial" w:hAnsi="Arial" w:cs="Arial"/>
          <w:snapToGrid w:val="0"/>
          <w:sz w:val="21"/>
          <w:szCs w:val="21"/>
        </w:rPr>
        <w:t xml:space="preserve"> license is</w:t>
      </w:r>
      <w:r w:rsidR="00AF44A8">
        <w:rPr>
          <w:rFonts w:ascii="Arial" w:hAnsi="Arial" w:cs="Arial"/>
          <w:snapToGrid w:val="0"/>
          <w:sz w:val="21"/>
          <w:szCs w:val="21"/>
        </w:rPr>
        <w:t xml:space="preserve"> required. Comfort with herbicide application, operation of boats and ATVs, and use of hand held power equipment </w:t>
      </w:r>
      <w:r>
        <w:rPr>
          <w:rFonts w:ascii="Arial" w:hAnsi="Arial" w:cs="Arial"/>
          <w:snapToGrid w:val="0"/>
          <w:sz w:val="21"/>
          <w:szCs w:val="21"/>
        </w:rPr>
        <w:t>is required.</w:t>
      </w:r>
      <w:r w:rsidR="00A62E6F">
        <w:rPr>
          <w:rFonts w:ascii="Arial" w:hAnsi="Arial" w:cs="Arial"/>
          <w:snapToGrid w:val="0"/>
          <w:sz w:val="21"/>
          <w:szCs w:val="21"/>
        </w:rPr>
        <w:t xml:space="preserve"> </w:t>
      </w:r>
      <w:r>
        <w:rPr>
          <w:rFonts w:ascii="Arial" w:hAnsi="Arial" w:cs="Arial"/>
          <w:snapToGrid w:val="0"/>
          <w:sz w:val="21"/>
          <w:szCs w:val="21"/>
        </w:rPr>
        <w:t xml:space="preserve"> </w:t>
      </w:r>
      <w:r w:rsidR="00A62E6F">
        <w:rPr>
          <w:rFonts w:ascii="Arial" w:hAnsi="Arial" w:cs="Arial"/>
          <w:snapToGrid w:val="0"/>
          <w:sz w:val="21"/>
          <w:szCs w:val="21"/>
        </w:rPr>
        <w:t xml:space="preserve">Any </w:t>
      </w:r>
      <w:r>
        <w:rPr>
          <w:rFonts w:ascii="Arial" w:hAnsi="Arial" w:cs="Arial"/>
          <w:snapToGrid w:val="0"/>
          <w:sz w:val="21"/>
          <w:szCs w:val="21"/>
        </w:rPr>
        <w:t>r</w:t>
      </w:r>
      <w:r w:rsidR="00AF44A8">
        <w:rPr>
          <w:rFonts w:ascii="Arial" w:hAnsi="Arial" w:cs="Arial"/>
          <w:snapToGrid w:val="0"/>
          <w:sz w:val="21"/>
          <w:szCs w:val="21"/>
        </w:rPr>
        <w:t xml:space="preserve">equired certification and training </w:t>
      </w:r>
      <w:r>
        <w:rPr>
          <w:rFonts w:ascii="Arial" w:hAnsi="Arial" w:cs="Arial"/>
          <w:snapToGrid w:val="0"/>
          <w:sz w:val="21"/>
          <w:szCs w:val="21"/>
        </w:rPr>
        <w:t xml:space="preserve">for the position </w:t>
      </w:r>
      <w:r w:rsidR="00AF44A8">
        <w:rPr>
          <w:rFonts w:ascii="Arial" w:hAnsi="Arial" w:cs="Arial"/>
          <w:snapToGrid w:val="0"/>
          <w:sz w:val="21"/>
          <w:szCs w:val="21"/>
        </w:rPr>
        <w:t>will be provided</w:t>
      </w:r>
      <w:r>
        <w:rPr>
          <w:rFonts w:ascii="Arial" w:hAnsi="Arial" w:cs="Arial"/>
          <w:snapToGrid w:val="0"/>
          <w:sz w:val="21"/>
          <w:szCs w:val="21"/>
        </w:rPr>
        <w:t xml:space="preserve"> by Columbia Land Trust</w:t>
      </w:r>
      <w:r w:rsidR="00AF44A8">
        <w:rPr>
          <w:rFonts w:ascii="Arial" w:hAnsi="Arial" w:cs="Arial"/>
          <w:snapToGrid w:val="0"/>
          <w:sz w:val="21"/>
          <w:szCs w:val="21"/>
        </w:rPr>
        <w:t>.</w:t>
      </w:r>
    </w:p>
    <w:p w:rsidR="0096083A" w:rsidRDefault="007A199B" w:rsidP="0096083A">
      <w:pPr>
        <w:spacing w:after="0"/>
        <w:rPr>
          <w:rFonts w:ascii="Arial" w:hAnsi="Arial" w:cs="Arial"/>
          <w:sz w:val="21"/>
          <w:szCs w:val="21"/>
        </w:rPr>
      </w:pPr>
      <w:r w:rsidRPr="007A199B">
        <w:rPr>
          <w:rFonts w:ascii="Arial" w:hAnsi="Arial" w:cs="Arial"/>
          <w:b/>
          <w:sz w:val="21"/>
          <w:szCs w:val="21"/>
        </w:rPr>
        <w:t>Compensation:</w:t>
      </w:r>
    </w:p>
    <w:p w:rsidR="007A199B" w:rsidRDefault="007A199B" w:rsidP="007A199B">
      <w:pPr>
        <w:pStyle w:val="ListParagraph"/>
        <w:numPr>
          <w:ilvl w:val="0"/>
          <w:numId w:val="5"/>
        </w:numPr>
        <w:spacing w:after="0"/>
        <w:rPr>
          <w:rFonts w:ascii="Arial" w:hAnsi="Arial" w:cs="Arial"/>
          <w:sz w:val="21"/>
          <w:szCs w:val="21"/>
        </w:rPr>
      </w:pPr>
      <w:r>
        <w:rPr>
          <w:rFonts w:ascii="Arial" w:hAnsi="Arial" w:cs="Arial"/>
          <w:sz w:val="21"/>
          <w:szCs w:val="21"/>
        </w:rPr>
        <w:t>Competitive an</w:t>
      </w:r>
      <w:r w:rsidR="008B37FB">
        <w:rPr>
          <w:rFonts w:ascii="Arial" w:hAnsi="Arial" w:cs="Arial"/>
          <w:sz w:val="21"/>
          <w:szCs w:val="21"/>
        </w:rPr>
        <w:t>d commensurate with experience.  Anticipated range (hourly equivalent)</w:t>
      </w:r>
      <w:r w:rsidR="00B61755">
        <w:rPr>
          <w:rFonts w:ascii="Arial" w:hAnsi="Arial" w:cs="Arial"/>
          <w:sz w:val="21"/>
          <w:szCs w:val="21"/>
        </w:rPr>
        <w:t xml:space="preserve"> </w:t>
      </w:r>
      <w:r>
        <w:rPr>
          <w:rFonts w:ascii="Arial" w:hAnsi="Arial" w:cs="Arial"/>
          <w:sz w:val="21"/>
          <w:szCs w:val="21"/>
        </w:rPr>
        <w:t>$</w:t>
      </w:r>
      <w:r w:rsidR="007C3ADA">
        <w:rPr>
          <w:rFonts w:ascii="Arial" w:hAnsi="Arial" w:cs="Arial"/>
          <w:sz w:val="21"/>
          <w:szCs w:val="21"/>
        </w:rPr>
        <w:t>3</w:t>
      </w:r>
      <w:r w:rsidR="00C9687E">
        <w:rPr>
          <w:rFonts w:ascii="Arial" w:hAnsi="Arial" w:cs="Arial"/>
          <w:sz w:val="21"/>
          <w:szCs w:val="21"/>
        </w:rPr>
        <w:t>7</w:t>
      </w:r>
      <w:r>
        <w:rPr>
          <w:rFonts w:ascii="Arial" w:hAnsi="Arial" w:cs="Arial"/>
          <w:sz w:val="21"/>
          <w:szCs w:val="21"/>
        </w:rPr>
        <w:t>,000-$</w:t>
      </w:r>
      <w:r w:rsidR="007C3ADA">
        <w:rPr>
          <w:rFonts w:ascii="Arial" w:hAnsi="Arial" w:cs="Arial"/>
          <w:sz w:val="21"/>
          <w:szCs w:val="21"/>
        </w:rPr>
        <w:t>4</w:t>
      </w:r>
      <w:r w:rsidR="00C9687E">
        <w:rPr>
          <w:rFonts w:ascii="Arial" w:hAnsi="Arial" w:cs="Arial"/>
          <w:sz w:val="21"/>
          <w:szCs w:val="21"/>
        </w:rPr>
        <w:t>1</w:t>
      </w:r>
      <w:r w:rsidR="008B37FB">
        <w:rPr>
          <w:rFonts w:ascii="Arial" w:hAnsi="Arial" w:cs="Arial"/>
          <w:sz w:val="21"/>
          <w:szCs w:val="21"/>
        </w:rPr>
        <w:t>,000/year.</w:t>
      </w:r>
    </w:p>
    <w:p w:rsidR="007A199B" w:rsidRDefault="007A199B" w:rsidP="007A199B">
      <w:pPr>
        <w:pStyle w:val="ListParagraph"/>
        <w:numPr>
          <w:ilvl w:val="0"/>
          <w:numId w:val="5"/>
        </w:numPr>
        <w:spacing w:after="0"/>
        <w:rPr>
          <w:rFonts w:ascii="Arial" w:hAnsi="Arial" w:cs="Arial"/>
          <w:sz w:val="21"/>
          <w:szCs w:val="21"/>
        </w:rPr>
      </w:pPr>
      <w:r>
        <w:rPr>
          <w:rFonts w:ascii="Arial" w:hAnsi="Arial" w:cs="Arial"/>
          <w:sz w:val="21"/>
          <w:szCs w:val="21"/>
        </w:rPr>
        <w:t xml:space="preserve">Competitive </w:t>
      </w:r>
      <w:r w:rsidR="00323A06">
        <w:rPr>
          <w:rFonts w:ascii="Arial" w:hAnsi="Arial" w:cs="Arial"/>
          <w:sz w:val="21"/>
          <w:szCs w:val="21"/>
        </w:rPr>
        <w:t>b</w:t>
      </w:r>
      <w:r>
        <w:rPr>
          <w:rFonts w:ascii="Arial" w:hAnsi="Arial" w:cs="Arial"/>
          <w:sz w:val="21"/>
          <w:szCs w:val="21"/>
        </w:rPr>
        <w:t>enefits package including health insurance, retirement and paid leave.</w:t>
      </w:r>
    </w:p>
    <w:p w:rsidR="007A199B" w:rsidRDefault="007A199B" w:rsidP="007A199B">
      <w:pPr>
        <w:spacing w:after="0"/>
        <w:rPr>
          <w:rFonts w:ascii="Arial" w:hAnsi="Arial" w:cs="Arial"/>
          <w:sz w:val="21"/>
          <w:szCs w:val="21"/>
        </w:rPr>
      </w:pPr>
    </w:p>
    <w:p w:rsidR="007A199B" w:rsidRPr="007A199B" w:rsidRDefault="007A199B" w:rsidP="007A199B">
      <w:pPr>
        <w:spacing w:after="0"/>
        <w:rPr>
          <w:rFonts w:ascii="Arial" w:hAnsi="Arial" w:cs="Arial"/>
          <w:b/>
          <w:sz w:val="21"/>
          <w:szCs w:val="21"/>
        </w:rPr>
      </w:pPr>
      <w:r w:rsidRPr="007A199B">
        <w:rPr>
          <w:rFonts w:ascii="Arial" w:hAnsi="Arial" w:cs="Arial"/>
          <w:b/>
          <w:sz w:val="21"/>
          <w:szCs w:val="21"/>
        </w:rPr>
        <w:t>Application Instructions:</w:t>
      </w:r>
    </w:p>
    <w:p w:rsidR="007A199B" w:rsidRDefault="007A199B" w:rsidP="007A199B">
      <w:pPr>
        <w:spacing w:after="0"/>
        <w:rPr>
          <w:rFonts w:ascii="Arial" w:hAnsi="Arial" w:cs="Arial"/>
          <w:sz w:val="21"/>
          <w:szCs w:val="21"/>
        </w:rPr>
      </w:pPr>
      <w:r>
        <w:rPr>
          <w:rFonts w:ascii="Arial" w:hAnsi="Arial" w:cs="Arial"/>
          <w:sz w:val="21"/>
          <w:szCs w:val="21"/>
        </w:rPr>
        <w:t xml:space="preserve">Submit the following documents no later than </w:t>
      </w:r>
      <w:r w:rsidR="000E3924">
        <w:rPr>
          <w:rFonts w:ascii="Arial" w:hAnsi="Arial" w:cs="Arial"/>
          <w:b/>
          <w:sz w:val="21"/>
          <w:szCs w:val="21"/>
        </w:rPr>
        <w:t>5:00 PM February</w:t>
      </w:r>
      <w:r w:rsidRPr="00B61755">
        <w:rPr>
          <w:rFonts w:ascii="Arial" w:hAnsi="Arial" w:cs="Arial"/>
          <w:b/>
          <w:sz w:val="21"/>
          <w:szCs w:val="21"/>
        </w:rPr>
        <w:t xml:space="preserve"> </w:t>
      </w:r>
      <w:r w:rsidR="00C9687E">
        <w:rPr>
          <w:rFonts w:ascii="Arial" w:hAnsi="Arial" w:cs="Arial"/>
          <w:b/>
          <w:sz w:val="21"/>
          <w:szCs w:val="21"/>
        </w:rPr>
        <w:t>9</w:t>
      </w:r>
      <w:r w:rsidRPr="00B61755">
        <w:rPr>
          <w:rFonts w:ascii="Arial" w:hAnsi="Arial" w:cs="Arial"/>
          <w:b/>
          <w:sz w:val="21"/>
          <w:szCs w:val="21"/>
        </w:rPr>
        <w:t>, 2015</w:t>
      </w:r>
      <w:r>
        <w:rPr>
          <w:rFonts w:ascii="Arial" w:hAnsi="Arial" w:cs="Arial"/>
          <w:sz w:val="21"/>
          <w:szCs w:val="21"/>
        </w:rPr>
        <w:t xml:space="preserve"> (in PDF format if emailed):</w:t>
      </w:r>
    </w:p>
    <w:p w:rsidR="007A199B" w:rsidRDefault="007A199B" w:rsidP="007A199B">
      <w:pPr>
        <w:pStyle w:val="ListParagraph"/>
        <w:numPr>
          <w:ilvl w:val="0"/>
          <w:numId w:val="7"/>
        </w:numPr>
        <w:spacing w:after="0"/>
        <w:rPr>
          <w:rFonts w:ascii="Arial" w:hAnsi="Arial" w:cs="Arial"/>
          <w:sz w:val="21"/>
          <w:szCs w:val="21"/>
        </w:rPr>
      </w:pPr>
      <w:r>
        <w:rPr>
          <w:rFonts w:ascii="Arial" w:hAnsi="Arial" w:cs="Arial"/>
          <w:sz w:val="21"/>
          <w:szCs w:val="21"/>
        </w:rPr>
        <w:t>Cover letter</w:t>
      </w:r>
    </w:p>
    <w:p w:rsidR="007A199B" w:rsidRDefault="007A199B" w:rsidP="007A199B">
      <w:pPr>
        <w:pStyle w:val="ListParagraph"/>
        <w:numPr>
          <w:ilvl w:val="0"/>
          <w:numId w:val="7"/>
        </w:numPr>
        <w:spacing w:after="0"/>
        <w:rPr>
          <w:rFonts w:ascii="Arial" w:hAnsi="Arial" w:cs="Arial"/>
          <w:sz w:val="21"/>
          <w:szCs w:val="21"/>
        </w:rPr>
      </w:pPr>
      <w:r>
        <w:rPr>
          <w:rFonts w:ascii="Arial" w:hAnsi="Arial" w:cs="Arial"/>
          <w:sz w:val="21"/>
          <w:szCs w:val="21"/>
        </w:rPr>
        <w:t>Resume</w:t>
      </w:r>
    </w:p>
    <w:p w:rsidR="007A199B" w:rsidRDefault="007A199B" w:rsidP="007A199B">
      <w:pPr>
        <w:pStyle w:val="ListParagraph"/>
        <w:numPr>
          <w:ilvl w:val="0"/>
          <w:numId w:val="7"/>
        </w:numPr>
        <w:spacing w:after="0"/>
        <w:rPr>
          <w:rFonts w:ascii="Arial" w:hAnsi="Arial" w:cs="Arial"/>
          <w:sz w:val="21"/>
          <w:szCs w:val="21"/>
        </w:rPr>
      </w:pPr>
      <w:r>
        <w:rPr>
          <w:rFonts w:ascii="Arial" w:hAnsi="Arial" w:cs="Arial"/>
          <w:sz w:val="21"/>
          <w:szCs w:val="21"/>
        </w:rPr>
        <w:t>References (including phone number and contact instructions)</w:t>
      </w:r>
    </w:p>
    <w:p w:rsidR="007A199B" w:rsidRDefault="007A199B" w:rsidP="007A199B">
      <w:pPr>
        <w:spacing w:after="0"/>
        <w:rPr>
          <w:rFonts w:ascii="Arial" w:hAnsi="Arial" w:cs="Arial"/>
          <w:sz w:val="21"/>
          <w:szCs w:val="21"/>
        </w:rPr>
      </w:pPr>
    </w:p>
    <w:p w:rsidR="007A199B" w:rsidRDefault="007A199B" w:rsidP="007A199B">
      <w:pPr>
        <w:spacing w:after="0"/>
        <w:rPr>
          <w:rFonts w:ascii="Arial" w:hAnsi="Arial" w:cs="Arial"/>
          <w:sz w:val="21"/>
          <w:szCs w:val="21"/>
        </w:rPr>
      </w:pPr>
      <w:r>
        <w:rPr>
          <w:rFonts w:ascii="Arial" w:hAnsi="Arial" w:cs="Arial"/>
          <w:sz w:val="21"/>
          <w:szCs w:val="21"/>
        </w:rPr>
        <w:t>Applications should be submitted to:</w:t>
      </w:r>
    </w:p>
    <w:p w:rsidR="007A199B" w:rsidRDefault="007A199B" w:rsidP="00B61755">
      <w:pPr>
        <w:spacing w:after="0"/>
        <w:ind w:firstLine="360"/>
        <w:rPr>
          <w:rFonts w:ascii="Arial" w:hAnsi="Arial" w:cs="Arial"/>
          <w:sz w:val="21"/>
          <w:szCs w:val="21"/>
        </w:rPr>
      </w:pPr>
      <w:r>
        <w:rPr>
          <w:rFonts w:ascii="Arial" w:hAnsi="Arial" w:cs="Arial"/>
          <w:sz w:val="21"/>
          <w:szCs w:val="21"/>
        </w:rPr>
        <w:t>Ian Sinks, Stewardship Director</w:t>
      </w:r>
    </w:p>
    <w:p w:rsidR="00B61755" w:rsidRDefault="00B61755" w:rsidP="00B61755">
      <w:pPr>
        <w:spacing w:after="0"/>
        <w:ind w:firstLine="360"/>
        <w:rPr>
          <w:rFonts w:ascii="Arial" w:hAnsi="Arial" w:cs="Arial"/>
          <w:sz w:val="21"/>
          <w:szCs w:val="21"/>
        </w:rPr>
      </w:pPr>
      <w:r>
        <w:rPr>
          <w:rFonts w:ascii="Arial" w:hAnsi="Arial" w:cs="Arial"/>
          <w:sz w:val="21"/>
          <w:szCs w:val="21"/>
        </w:rPr>
        <w:t>Columbia Land Trust</w:t>
      </w:r>
    </w:p>
    <w:p w:rsidR="007A199B" w:rsidRDefault="007A199B" w:rsidP="00B61755">
      <w:pPr>
        <w:spacing w:after="0"/>
        <w:ind w:firstLine="360"/>
        <w:rPr>
          <w:rFonts w:ascii="Arial" w:hAnsi="Arial" w:cs="Arial"/>
          <w:sz w:val="21"/>
          <w:szCs w:val="21"/>
        </w:rPr>
      </w:pPr>
      <w:r>
        <w:rPr>
          <w:rFonts w:ascii="Arial" w:hAnsi="Arial" w:cs="Arial"/>
          <w:sz w:val="21"/>
          <w:szCs w:val="21"/>
        </w:rPr>
        <w:t>1351 Officers Row</w:t>
      </w:r>
    </w:p>
    <w:p w:rsidR="007A199B" w:rsidRDefault="007A199B" w:rsidP="00B61755">
      <w:pPr>
        <w:spacing w:after="0"/>
        <w:ind w:firstLine="360"/>
        <w:rPr>
          <w:rFonts w:ascii="Arial" w:hAnsi="Arial" w:cs="Arial"/>
          <w:sz w:val="21"/>
          <w:szCs w:val="21"/>
        </w:rPr>
      </w:pPr>
      <w:r>
        <w:rPr>
          <w:rFonts w:ascii="Arial" w:hAnsi="Arial" w:cs="Arial"/>
          <w:sz w:val="21"/>
          <w:szCs w:val="21"/>
        </w:rPr>
        <w:t>Vancouver, WA 98661</w:t>
      </w:r>
    </w:p>
    <w:p w:rsidR="007A199B" w:rsidRDefault="00D505E8" w:rsidP="00B61755">
      <w:pPr>
        <w:spacing w:after="0"/>
        <w:ind w:firstLine="360"/>
        <w:rPr>
          <w:rFonts w:ascii="Arial" w:hAnsi="Arial" w:cs="Arial"/>
          <w:sz w:val="21"/>
          <w:szCs w:val="21"/>
        </w:rPr>
      </w:pPr>
      <w:hyperlink r:id="rId5" w:history="1">
        <w:r w:rsidR="00B61755" w:rsidRPr="00EA12F9">
          <w:rPr>
            <w:rStyle w:val="Hyperlink"/>
            <w:rFonts w:ascii="Arial" w:hAnsi="Arial" w:cs="Arial"/>
            <w:sz w:val="21"/>
            <w:szCs w:val="21"/>
          </w:rPr>
          <w:t>isinks@columbialandtrust.org</w:t>
        </w:r>
      </w:hyperlink>
    </w:p>
    <w:p w:rsidR="00B61755" w:rsidRDefault="00B61755" w:rsidP="00B61755">
      <w:pPr>
        <w:spacing w:after="0"/>
        <w:ind w:firstLine="360"/>
        <w:rPr>
          <w:rFonts w:ascii="Arial" w:hAnsi="Arial" w:cs="Arial"/>
          <w:sz w:val="21"/>
          <w:szCs w:val="21"/>
        </w:rPr>
      </w:pPr>
    </w:p>
    <w:p w:rsidR="00B61755" w:rsidRDefault="00B61755" w:rsidP="00B61755">
      <w:pPr>
        <w:spacing w:after="0"/>
        <w:ind w:firstLine="360"/>
        <w:rPr>
          <w:rFonts w:ascii="Arial" w:hAnsi="Arial" w:cs="Arial"/>
          <w:sz w:val="21"/>
          <w:szCs w:val="21"/>
        </w:rPr>
      </w:pPr>
    </w:p>
    <w:p w:rsidR="00D04322" w:rsidRDefault="00D04322" w:rsidP="00D04322">
      <w:pPr>
        <w:spacing w:after="0"/>
        <w:rPr>
          <w:rFonts w:ascii="Arial" w:hAnsi="Arial" w:cs="Arial"/>
          <w:sz w:val="21"/>
          <w:szCs w:val="21"/>
        </w:rPr>
      </w:pPr>
      <w:r>
        <w:rPr>
          <w:rFonts w:ascii="Arial" w:hAnsi="Arial" w:cs="Arial"/>
          <w:sz w:val="21"/>
          <w:szCs w:val="21"/>
        </w:rPr>
        <w:t xml:space="preserve">More information about Columbia Land Trust can be found at </w:t>
      </w:r>
      <w:hyperlink r:id="rId6" w:history="1">
        <w:r w:rsidR="00AB6D29" w:rsidRPr="00EA12F9">
          <w:rPr>
            <w:rStyle w:val="Hyperlink"/>
            <w:rFonts w:ascii="Arial" w:hAnsi="Arial" w:cs="Arial"/>
            <w:sz w:val="21"/>
            <w:szCs w:val="21"/>
          </w:rPr>
          <w:t>www.columbialandtrust.org</w:t>
        </w:r>
      </w:hyperlink>
    </w:p>
    <w:p w:rsidR="00D04322" w:rsidRDefault="00D04322" w:rsidP="00D04322">
      <w:pPr>
        <w:spacing w:after="0"/>
        <w:rPr>
          <w:rFonts w:ascii="Arial" w:hAnsi="Arial" w:cs="Arial"/>
          <w:sz w:val="21"/>
          <w:szCs w:val="21"/>
        </w:rPr>
      </w:pPr>
    </w:p>
    <w:p w:rsidR="00D04322" w:rsidRDefault="00D04322" w:rsidP="00B61755">
      <w:pPr>
        <w:spacing w:after="0"/>
        <w:ind w:firstLine="360"/>
        <w:rPr>
          <w:rFonts w:ascii="Arial" w:hAnsi="Arial" w:cs="Arial"/>
          <w:sz w:val="21"/>
          <w:szCs w:val="21"/>
        </w:rPr>
      </w:pPr>
    </w:p>
    <w:p w:rsidR="00B61755" w:rsidRPr="007A199B" w:rsidRDefault="00B61755" w:rsidP="00B61755">
      <w:pPr>
        <w:autoSpaceDE w:val="0"/>
        <w:autoSpaceDN w:val="0"/>
        <w:adjustRightInd w:val="0"/>
        <w:spacing w:after="0" w:line="240" w:lineRule="auto"/>
        <w:jc w:val="both"/>
        <w:rPr>
          <w:rFonts w:ascii="Arial" w:hAnsi="Arial" w:cs="Arial"/>
          <w:sz w:val="21"/>
          <w:szCs w:val="21"/>
        </w:rPr>
      </w:pPr>
      <w:r>
        <w:rPr>
          <w:rFonts w:ascii="BentonSans-BookItalic" w:hAnsi="BentonSans-BookItalic" w:cs="BentonSans-BookItalic"/>
          <w:i/>
          <w:iCs/>
          <w:sz w:val="19"/>
          <w:szCs w:val="19"/>
        </w:rPr>
        <w:t>Columbia Land Trust is an equal opportunity employer and does not discriminate in its selection of candidates for employment on the basis of race, color, national origin, religion, sex or sexual orientation, marital status, disability, age, military service, family medical history, legal source of income, gender identity, political affiliation, or family leave obligations.</w:t>
      </w:r>
    </w:p>
    <w:sectPr w:rsidR="00B61755" w:rsidRPr="007A199B" w:rsidSect="00B61755">
      <w:pgSz w:w="12240" w:h="15840"/>
      <w:pgMar w:top="720" w:right="1170" w:bottom="81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ntonSans-Book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74D10"/>
    <w:multiLevelType w:val="hybridMultilevel"/>
    <w:tmpl w:val="254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90626D"/>
    <w:multiLevelType w:val="hybridMultilevel"/>
    <w:tmpl w:val="72B03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052D50"/>
    <w:multiLevelType w:val="hybridMultilevel"/>
    <w:tmpl w:val="39F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7322DA"/>
    <w:multiLevelType w:val="hybridMultilevel"/>
    <w:tmpl w:val="76C6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F2D9A"/>
    <w:multiLevelType w:val="hybridMultilevel"/>
    <w:tmpl w:val="3606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024CF9"/>
    <w:multiLevelType w:val="hybridMultilevel"/>
    <w:tmpl w:val="60B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80469"/>
    <w:multiLevelType w:val="hybridMultilevel"/>
    <w:tmpl w:val="0A4C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44A8"/>
    <w:rsid w:val="000424CD"/>
    <w:rsid w:val="000B2169"/>
    <w:rsid w:val="000E3924"/>
    <w:rsid w:val="000F6937"/>
    <w:rsid w:val="00131B9D"/>
    <w:rsid w:val="001C3BAE"/>
    <w:rsid w:val="00313A55"/>
    <w:rsid w:val="0032364A"/>
    <w:rsid w:val="00323A06"/>
    <w:rsid w:val="003767BA"/>
    <w:rsid w:val="003E3D5C"/>
    <w:rsid w:val="004054B7"/>
    <w:rsid w:val="004172A4"/>
    <w:rsid w:val="004604D0"/>
    <w:rsid w:val="0051350B"/>
    <w:rsid w:val="005C60DC"/>
    <w:rsid w:val="005D69E5"/>
    <w:rsid w:val="00647D3F"/>
    <w:rsid w:val="00722B43"/>
    <w:rsid w:val="007A199B"/>
    <w:rsid w:val="007A6A80"/>
    <w:rsid w:val="007C3ADA"/>
    <w:rsid w:val="007E4D79"/>
    <w:rsid w:val="007F5DE3"/>
    <w:rsid w:val="008B37FB"/>
    <w:rsid w:val="0096083A"/>
    <w:rsid w:val="009F6910"/>
    <w:rsid w:val="00A62E6F"/>
    <w:rsid w:val="00AB6D29"/>
    <w:rsid w:val="00AF44A8"/>
    <w:rsid w:val="00B05D55"/>
    <w:rsid w:val="00B61755"/>
    <w:rsid w:val="00C36E69"/>
    <w:rsid w:val="00C9687E"/>
    <w:rsid w:val="00D04322"/>
    <w:rsid w:val="00D505E8"/>
    <w:rsid w:val="00D91894"/>
    <w:rsid w:val="00E4389B"/>
    <w:rsid w:val="00F069D6"/>
    <w:rsid w:val="00FA0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44A8"/>
    <w:pPr>
      <w:ind w:left="720"/>
      <w:contextualSpacing/>
    </w:pPr>
  </w:style>
  <w:style w:type="character" w:styleId="Hyperlink">
    <w:name w:val="Hyperlink"/>
    <w:basedOn w:val="DefaultParagraphFont"/>
    <w:uiPriority w:val="99"/>
    <w:unhideWhenUsed/>
    <w:rsid w:val="00B61755"/>
    <w:rPr>
      <w:color w:val="0000FF" w:themeColor="hyperlink"/>
      <w:u w:val="single"/>
    </w:rPr>
  </w:style>
  <w:style w:type="character" w:styleId="CommentReference">
    <w:name w:val="annotation reference"/>
    <w:basedOn w:val="DefaultParagraphFont"/>
    <w:uiPriority w:val="99"/>
    <w:semiHidden/>
    <w:unhideWhenUsed/>
    <w:rsid w:val="004054B7"/>
    <w:rPr>
      <w:sz w:val="16"/>
      <w:szCs w:val="16"/>
    </w:rPr>
  </w:style>
  <w:style w:type="paragraph" w:styleId="CommentText">
    <w:name w:val="annotation text"/>
    <w:basedOn w:val="Normal"/>
    <w:link w:val="CommentTextChar"/>
    <w:uiPriority w:val="99"/>
    <w:semiHidden/>
    <w:unhideWhenUsed/>
    <w:rsid w:val="004054B7"/>
    <w:pPr>
      <w:spacing w:line="240" w:lineRule="auto"/>
    </w:pPr>
    <w:rPr>
      <w:sz w:val="20"/>
      <w:szCs w:val="20"/>
    </w:rPr>
  </w:style>
  <w:style w:type="character" w:customStyle="1" w:styleId="CommentTextChar">
    <w:name w:val="Comment Text Char"/>
    <w:basedOn w:val="DefaultParagraphFont"/>
    <w:link w:val="CommentText"/>
    <w:uiPriority w:val="99"/>
    <w:semiHidden/>
    <w:rsid w:val="004054B7"/>
    <w:rPr>
      <w:sz w:val="20"/>
      <w:szCs w:val="20"/>
    </w:rPr>
  </w:style>
  <w:style w:type="paragraph" w:styleId="CommentSubject">
    <w:name w:val="annotation subject"/>
    <w:basedOn w:val="CommentText"/>
    <w:next w:val="CommentText"/>
    <w:link w:val="CommentSubjectChar"/>
    <w:uiPriority w:val="99"/>
    <w:semiHidden/>
    <w:unhideWhenUsed/>
    <w:rsid w:val="004054B7"/>
    <w:rPr>
      <w:b/>
      <w:bCs/>
    </w:rPr>
  </w:style>
  <w:style w:type="character" w:customStyle="1" w:styleId="CommentSubjectChar">
    <w:name w:val="Comment Subject Char"/>
    <w:basedOn w:val="CommentTextChar"/>
    <w:link w:val="CommentSubject"/>
    <w:uiPriority w:val="99"/>
    <w:semiHidden/>
    <w:rsid w:val="004054B7"/>
    <w:rPr>
      <w:b/>
      <w:bCs/>
      <w:sz w:val="20"/>
      <w:szCs w:val="20"/>
    </w:rPr>
  </w:style>
  <w:style w:type="paragraph" w:styleId="BalloonText">
    <w:name w:val="Balloon Text"/>
    <w:basedOn w:val="Normal"/>
    <w:link w:val="BalloonTextChar"/>
    <w:uiPriority w:val="99"/>
    <w:semiHidden/>
    <w:unhideWhenUsed/>
    <w:rsid w:val="00405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umbialandtrust.org" TargetMode="External"/><Relationship Id="rId5" Type="http://schemas.openxmlformats.org/officeDocument/2006/relationships/hyperlink" Target="mailto:isinks@columbialandtrust.org"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isinks</dc:creator>
  <cp:lastModifiedBy>isinks</cp:lastModifiedBy>
  <cp:revision>4</cp:revision>
  <cp:lastPrinted>2015-01-16T22:54:00Z</cp:lastPrinted>
  <dcterms:created xsi:type="dcterms:W3CDTF">2015-01-16T22:53:00Z</dcterms:created>
  <dcterms:modified xsi:type="dcterms:W3CDTF">2015-01-21T00:12:00Z</dcterms:modified>
</cp:coreProperties>
</file>